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5BED" w:rsidRPr="00E45BED" w:rsidRDefault="00E45BED" w:rsidP="00E45BED">
      <w:pPr>
        <w:spacing w:after="0" w:line="240" w:lineRule="auto"/>
        <w:ind w:firstLine="709"/>
        <w:jc w:val="both"/>
        <w:rPr>
          <w:rFonts w:ascii="Times New Roman" w:hAnsi="Times New Roman" w:cs="Times New Roman"/>
          <w:b/>
          <w:sz w:val="24"/>
          <w:szCs w:val="24"/>
          <w:lang w:val="kk-KZ"/>
        </w:rPr>
      </w:pPr>
      <w:bookmarkStart w:id="0" w:name="_GoBack"/>
      <w:bookmarkEnd w:id="0"/>
      <w:r w:rsidRPr="00E45BED">
        <w:rPr>
          <w:rFonts w:ascii="Times New Roman" w:hAnsi="Times New Roman" w:cs="Times New Roman"/>
          <w:b/>
          <w:sz w:val="24"/>
          <w:szCs w:val="24"/>
        </w:rPr>
        <w:t xml:space="preserve">11КӘСІПТІК ОҚЫТУДАҒЫ СЫНЫПТАН ТЫС ЖҰМЫСТАР </w:t>
      </w:r>
    </w:p>
    <w:p w:rsidR="00E45BED" w:rsidRPr="00E45BED" w:rsidRDefault="00E45BED" w:rsidP="00E45BED">
      <w:pPr>
        <w:spacing w:after="0" w:line="240" w:lineRule="auto"/>
        <w:ind w:firstLine="709"/>
        <w:jc w:val="both"/>
        <w:rPr>
          <w:rFonts w:ascii="Times New Roman" w:hAnsi="Times New Roman" w:cs="Times New Roman"/>
          <w:b/>
          <w:sz w:val="24"/>
          <w:szCs w:val="24"/>
          <w:lang w:val="kk-KZ"/>
        </w:rPr>
      </w:pPr>
      <w:r w:rsidRPr="00E45BED">
        <w:rPr>
          <w:rFonts w:ascii="Times New Roman" w:hAnsi="Times New Roman" w:cs="Times New Roman"/>
          <w:b/>
          <w:sz w:val="24"/>
          <w:szCs w:val="24"/>
          <w:lang w:val="kk-KZ"/>
        </w:rPr>
        <w:t xml:space="preserve">11.1 Сыныптан тыс жұмыстарының оқыту әдістері </w:t>
      </w:r>
    </w:p>
    <w:p w:rsidR="00E45BED" w:rsidRDefault="00E45BED" w:rsidP="00E45BED">
      <w:pPr>
        <w:spacing w:after="0" w:line="240" w:lineRule="auto"/>
        <w:ind w:firstLine="709"/>
        <w:jc w:val="both"/>
        <w:rPr>
          <w:rFonts w:ascii="Times New Roman" w:hAnsi="Times New Roman" w:cs="Times New Roman"/>
          <w:sz w:val="24"/>
          <w:szCs w:val="24"/>
          <w:lang w:val="kk-KZ"/>
        </w:rPr>
      </w:pPr>
      <w:r w:rsidRPr="00E45BED">
        <w:rPr>
          <w:rFonts w:ascii="Times New Roman" w:hAnsi="Times New Roman" w:cs="Times New Roman"/>
          <w:sz w:val="24"/>
          <w:szCs w:val="24"/>
          <w:lang w:val="kk-KZ"/>
        </w:rPr>
        <w:t xml:space="preserve">Оқушыларды тәрбиелеу тек сабақтармен шектелмейді. </w:t>
      </w:r>
      <w:r w:rsidRPr="00A02584">
        <w:rPr>
          <w:rFonts w:ascii="Times New Roman" w:hAnsi="Times New Roman" w:cs="Times New Roman"/>
          <w:sz w:val="24"/>
          <w:szCs w:val="24"/>
          <w:lang w:val="kk-KZ"/>
        </w:rPr>
        <w:t xml:space="preserve">Ол сабақтан тыс уақытта да жалғастырылады және терңдетіледі. Тек сабақта ғана толық көлемде тәрбиенің күрделі және көп қырлы мәселелерін шешу мүмкін емес. Сабақтан тыс алуан түрлі тәрбиелік жұмыстар жүргізілуі тиіс. Ол әдетте, сыныптан тыс және мектептен тыс жұмыстар деп бөлінеді. Сыныптан тыс жұмысқа ұйымдастырылған, мақсатты түрде жүргізілетін тәрбиелік және оқыту сипатындағы сабақтан тыс уақытта жүргізілетін жұмыстар жатады. Бұл сабақтар тәрбиенің жалпы жүйесінің бөлінбес бір құрамы. Олар оқушының жан-жақты дамуына, олардың бос уақытын тиімді ұйымдастыруына ықпал етеді. Тәрбиенің жалпы жүйесінде мектептен тыс атқарылатын жұмыстардың орны ерекше. Олар мәдениет үйлері, балалар кітапханалары, театрлар, жасөспірімдер клубтары секілді мектептен тыс ұйымдар өткізетін тәрбиелік және білім беру сабақтары, мәдени-ағартушылық шаралар. Соңғы жылдары оқушылардың тұрғылықты мекен – жайы бойынша мектептен тыс тәрбиелік жұмыс кең қанат жаюда. Ол балалар алаңқайларында, парк пен скверлерде өткізіледі. Оларды әдетте, мектептен тыс ұйымдар, мектептер және кәсіпорындар мен мекемелердің қоғамдық ұйымдары, оқу орындары ұйымдастырады. Мектептен тыс жұмысқа жанұядағы тәрбиелік жұмыстарды да жатқызуға болады. Оқу сабақтарынан сыныптан тыс жұмыстардың ең бірінші, басты ерекшелігі – олар ерікті негізде ұйымдастырылып, жүргізіледі. Оқушыларды оған сабақтардың алуан түрінен таңдау еркіндігі арқылы тартады. Қызығушылықтары мен бейімдеріне қарай өз беттерінше түрлі үйірмелерге жазылады, өз қалаулары бойынша сабақтан тыс уақытта жаппай орындау және жеке жұмыстарға қатысады. Педагогтық және оқушы ұжымдарының міндеті – сыныптан тыс жұмысқа оқушыларды түгел тарту. Оны еркінен тыс мәжбүрлеуге болмайды. Бірақ, оқу сабақтары аяқталған соң, оқушылар сыныптан тыс сабақтарға қатыспай өз беттерінше жүруіне жол бермеу керек. Сыныптан тыс жұмыстың екінші ерекшелігі ол міндетті бағдарламалар шектеріне байланысты емес. Олардың мазмұны мен формалары оқушылардың қызығушылығы мен сұраныстарына, жергілікті жерлердің шарттарына байланысты. </w:t>
      </w:r>
      <w:r w:rsidRPr="00E45BED">
        <w:rPr>
          <w:rFonts w:ascii="Times New Roman" w:hAnsi="Times New Roman" w:cs="Times New Roman"/>
          <w:sz w:val="24"/>
          <w:szCs w:val="24"/>
        </w:rPr>
        <w:t xml:space="preserve">Пәндік және басқа да үйірмелердің бағдарламалары ұқсас, тұспалды. Үйірме жетекшілері осы бағдарламалар негізінде және инструктивті – әдістемелік нұсқаулар негізінде нақты шарттар мен оқушылар қалауын ескере отырып, жұмыс жоспарларын жасайды. Бұл сыныптан тыс жұмыстардың мазмұнын икемді, оқушылар қызығушылығы мен талаптарына сай етуге мүмкіндік береді. Сыныптан тыс жұмысты ұйымдастырудың үшінші ерекшелігі – ол әр түрлі жастағы оқушыларды қамтиды. Мектеп хоры немесе оркестрі, шығармашылық үйірмелер мен спорттық ұжымдардың жас айырмашылықтары сыныптан тыс жұмыстарды жүргізуге кедергі келтіре алмайды. Керісінше, әр сыныптағы оқушыларды біріктіре отырып өткізілген сыныптан тыс сабақтар жалпы мектептік ұжымды ынтымақтыққа тартады. Осындай үйірмелердегі жоғары сынып оқушылары төменгі сынып оқушыларын қамқорлыққа алуға, жолдастық өзара көмекті дамытуға жақсы жағдайлар туындайды. Сыныптан тыс жұмысты ұйымдастырудың төртінші ерекшелігі – оқушылардың өз бетінше жұмыс атқаруы басым болуы. Үйірмелер мен спорттық ұжымдарда, көркемөнерпаздар ұжымдарында мектеп оқушыларының өз бетінше жұмыстарын орындауға кең мүмкіндік ашылады. Оларды сөзсіз педагогтар бағыттап отырады, бірақ оқу сабақтарынан өзгешелігі оны мектеп оқушылары өздері ұйымдастырады. Сыныптан тыс және мектептен тыс жұмыстарға педагогтық жетекшілік оқушылардың дербестігі мен инициативасымен үйлеседі. Қазіргі кезде тәрбиелік жұмысты ұйымдастырудың бесінші ерекшелігі оқушылардың қоғамдық пайдалы іс-әрекетінің үлес салмағының артуы. Сыныптан тыс тәрбиелік жұмысты ұйымдастырудың алтыншы ерекшелігі олардың формалары мен тәсілдерінің алуан түрлілігі. Сыныптан тыс жұмыстарды ұйымдастыруда көптеген жетіспеушылыктер бар. Кейбір мектептерде осы жұмыстың бір ғана бағыты дамытылған. Кейде педагогтық жән оқушылар ұжымы өз күштерін тек физикалық және эстетикалық тәрбиеге ғана бағыттайды. Басқа мектептерде </w:t>
      </w:r>
      <w:r w:rsidRPr="00E45BED">
        <w:rPr>
          <w:rFonts w:ascii="Times New Roman" w:hAnsi="Times New Roman" w:cs="Times New Roman"/>
          <w:sz w:val="24"/>
          <w:szCs w:val="24"/>
        </w:rPr>
        <w:lastRenderedPageBreak/>
        <w:t xml:space="preserve">тек еңбектік тәрбиеге, ғылыми-техникалық прогрестің дамуына ғана мән беріледі. Нәтижесінде сыныптан тыс жұмыс өз мақсатына – оқушының жан-жақты дамуына әсер ету – мақсатына жетпейді. Кей жағдайда сыныптан тыс жұмысқа барлық оқушылар емес, тек қана белсенді топ араластырылады. Басқа мектеп оқушылары, бастапқы кезекте қиын балалар, сабақтан тыс уақытта ұйымдастыру ықпалынан тысқары қалады. Тәрбие ғылымы бала табиғаты даму заңдылықтарына сәйкес және бағынышты болуы керек, тану объекті ретінде оның ішкі әлемі қарастырылуы керек, практикалық әрекеттің мақсаты – баланы өмір сүруге үйрету, басқалармен мәдени қарым-қатынас жасауға және осы әректтерден ләззат алуға үйрету. </w:t>
      </w:r>
    </w:p>
    <w:p w:rsidR="00E45BED" w:rsidRPr="00E45BED" w:rsidRDefault="00E45BED" w:rsidP="00E45BED">
      <w:pPr>
        <w:spacing w:after="0" w:line="240" w:lineRule="auto"/>
        <w:ind w:firstLine="709"/>
        <w:jc w:val="both"/>
        <w:rPr>
          <w:rFonts w:ascii="Times New Roman" w:hAnsi="Times New Roman" w:cs="Times New Roman"/>
          <w:b/>
          <w:sz w:val="24"/>
          <w:szCs w:val="24"/>
          <w:lang w:val="kk-KZ"/>
        </w:rPr>
      </w:pPr>
      <w:r w:rsidRPr="00E45BED">
        <w:rPr>
          <w:rFonts w:ascii="Times New Roman" w:hAnsi="Times New Roman" w:cs="Times New Roman"/>
          <w:b/>
          <w:sz w:val="24"/>
          <w:szCs w:val="24"/>
          <w:lang w:val="kk-KZ"/>
        </w:rPr>
        <w:t xml:space="preserve">11.2 Тәрбие міндеттері мен қызметтері </w:t>
      </w:r>
    </w:p>
    <w:p w:rsidR="00E45BED" w:rsidRDefault="00E45BED" w:rsidP="00E45BED">
      <w:pPr>
        <w:spacing w:after="0" w:line="240" w:lineRule="auto"/>
        <w:ind w:firstLine="709"/>
        <w:jc w:val="both"/>
        <w:rPr>
          <w:rFonts w:ascii="Times New Roman" w:hAnsi="Times New Roman" w:cs="Times New Roman"/>
          <w:sz w:val="24"/>
          <w:szCs w:val="24"/>
          <w:lang w:val="kk-KZ"/>
        </w:rPr>
      </w:pPr>
      <w:r w:rsidRPr="00E45BED">
        <w:rPr>
          <w:rFonts w:ascii="Times New Roman" w:hAnsi="Times New Roman" w:cs="Times New Roman"/>
          <w:sz w:val="24"/>
          <w:szCs w:val="24"/>
          <w:lang w:val="kk-KZ"/>
        </w:rPr>
        <w:t xml:space="preserve">Тәрбие педагогикада бірнеше қырларымен танылған: – әлеуметтік мағынада – бұл аға буын жинақтаған тәжірибені жас ұрпақ өкілдеріне өткізу. </w:t>
      </w:r>
      <w:r w:rsidRPr="00E45BED">
        <w:rPr>
          <w:rFonts w:ascii="Times New Roman" w:hAnsi="Times New Roman" w:cs="Times New Roman"/>
          <w:sz w:val="24"/>
          <w:szCs w:val="24"/>
        </w:rPr>
        <w:t xml:space="preserve">Тәжірибе дегеніміз – адамзаттың өз тарихи даму барысында жасаған рухани мұрасы, дәлірек айтсақ : адамдарға белгілі болған білімдер, ептіліктер, ойлау тәсілдері, құқықтық, адамгершілік және т.б. нормалар. – педагогикалық мағынада – бұл тәрбиеленушіге ықпал жасау үшін ұйымдастырылған арнайы іс-әрекет, тұлға қалыптастыруға бағытталған мақсатты процесс. Тәрбие қоғамдық талаптарға сәйкес болуы міндетті. Егер қоғам құқықтық демократиялық мемлекет құрып жатса, ендеше ондағы адам тәрбиесі адамгершілік, азаматтық заңдар мен қылық-әрекет нормалары рухында жүріп жатуы қажетті. Жалпы адамзаттық құндылықтар қалыптастырудың маңыздылығын ескерумен бірге әлеуметтік ортаның кездейсоқ та, мақсатты бағытта да әсер, ықпал жасайтынын естен шығармаған жөн. Қазіргі заман тәрбиесі гуманистік негізде болып, тұлғаның әлеуметтікмәдени (өмір және әрекет-қылық кейпін таңдау және іске асыру), даралықты (тұлғаның өзіндік қалыптасуы), жауапкерлікті қатынас (құндылықтар таңдау) бағыттарында дамуына орайласады. Мұндай тәрбие технологиялық икемшілдігіменен (адамның қабылдау және психологиялық даму заңдылықтарына сай орындалады), көңіл-күйге сәйкестігімен (көңіл-күй тәжірибесін қалыптастырады), сұхбаттастығымен (екінші біреуге ұсыну үшін емес, өз меншікті тәжірибесін құрастыру үшін), жағдайға орай орындалуымен (негізгі құралы – тәрбиелік жағдай), болашаққа бағытталуымен (дамудағы тұлғаға арналады) ерекшеленеді. Сонымен, тәрбие – бұл жалпы, ортақ міндеттерді іске асыру барысында мұғалім мен оқушының ықпалдасты әрекеттерін қамтамасыз етуші арнайы ұйымдастырылған тәрбиелік жүйе жағдайында мақсаты тұлға қалыптастыру болған әлеуметтік процесс. Берілген анықтаманың мазмұндық құрылымына зер салайық: «мақсаты тұлға қалыптастыру болған әлеуметтік процесс» мәні- процесс нақты мақсаты болғанда ғана тәрбие деп аталуы мүмкін. «әлеуметтік процесс» мәні – тәрбие әрқашан адамды ұнамды өзгеріске келтіруші көптеген қоғамдық іс-әрекеттердің арнайы түрі. «тұлға қалыптастыру» мәні – бұл тәрбиеге басқарым, оны іске асыруға жағдай жасау, тәрбиелік іс-әрекеттерді ұйымдастыру (зорлау, әкімшіл ықпал мүлде болмауы тиіс). Қалыптастыру екі өзара байланыстан тұрады: педагогикалық қызмет және тәрбиеленушінің жауап іс-әрекеті. «арнайы ұйымдастырылған тәрбиелік жүйе» мәні: неліктен жүйе? Себебі практикалық іс-әрекет процесінде қандай да жалғыз әдіс, тәсіл, жоба қолданумен шектелуге болмайды. Бұлардың бәрі өзара байланыста, бірін-бірі толықтырып, жетілдіретін болса ғана, оқу нәтижесі тиімді болады. «тәрбиелеуші мен тәрбиеленушінің ықпалдасты әрекеттері» мәні – тәрбие процесі кері байланысқа міндетті түрде негізделуі тиіс, ол болмаған жағдайда мұғалім қызметінің нәтижесі жөнінде әңгіме болуы мүмкін емес. Тәрбие процесінде ықпалдасты іс-әрекеттердің арқасында тәрбиеленуші ұсынылған ұйымдастырылып, белгілі тәжірибені игереді. Осыдан, тәрбиелеушінің басты міндеті – оқушыны көргенін, оқығанын қайталап, оларды өз бойына сіңіріп, өзінің меншікті әрекеті ретінде қайта жаңғырта алатындай оқу жұмыстарына қосудың жолдарын табу. Сонымен, тәрбие- бұл әрқилы іс-әрекет түрлерін ұйымдастыру процесі. Тәрбие теориясында мұндай бағыт тұлғалық- іс-әрекеттік атауын алған. Оның мәні: адам барша әлеуметтік тәжірибеден өзіне табиғаты жағынан жақын, әрі қызықтысын таңдайды. Тұлғалық – іс-әрекеттік бағыттың негізгі мазмұндық бірліктері төмендегідей: - </w:t>
      </w:r>
      <w:r w:rsidRPr="00E45BED">
        <w:rPr>
          <w:rFonts w:ascii="Times New Roman" w:hAnsi="Times New Roman" w:cs="Times New Roman"/>
          <w:sz w:val="24"/>
          <w:szCs w:val="24"/>
        </w:rPr>
        <w:lastRenderedPageBreak/>
        <w:t xml:space="preserve">сан қилы тұлғааралық қатынастардың бәрінің негізі – ортақтасу (общение): - іс-әрекет барысында тұлға дамуына басшылық жасау; - тұлға дамуы мен әлеуметтенуі. Гуманистік педагогикада тәрбие –көзделген мақсатқа жеткізуші тәрбиелеуші мен тәрбиеленуші арасындағы тиімді қызметтестік процесі. Мақсат –адамның қол жеткізуі тиіс нәтижені саналық деңгейде алдын-ала ниеттеуі. Тәрбие мұраттарын анықтауда жаңа жағдайлар мен жаңа қоғамға икемдескен адам мұраты арқау етіледі. Тәрбие мазмұны, формасы, әдістері – бәрі де мақсатқа тәуелді. Тәрбие мақсатын түсінуден оны іске асырудың технологияларын таңдауға жол ашылады. Жан-жақты әрі үйлесімді дамыған тұлға тәрбиелеу мақсаты ҚР «Білім туралы» Заңында бекітілген. Оның баптары: - тәрбие процесінің мазмұнын анықтайды; - тәрбие нәтижесінің шарттарын белгілейді; - педагог қызметінің өлшемдері ретінде қызмет етеді; - тәрбие жүйесін толықтай айқындайды. Тәрбие мақсаттары жалпы (барша адамдарға арналған) және даралықты (жеке адамға арналған) болып бөлінеді. Тәрбие мақсатын белгілеуде жекеленген іс-әрекеттердің ғана емес, бүкіл оқу– тәрбие процесінің де бірлік элементі ретінде психологиялық-педагогикалық диагностика маңызды роль атқарады. Осыдан, тұлғаны зерттеудің әрқилы әдістерін білу және олар негізінде тұлға мен ұжымды зерттеудің бағдарламаларын түзе алу қажеттіктері туындайды. Бір тәрбиелік жүйеде әрдайым бір тәрбие мақсаты көзделеді, ал мақсатқа орай орындалатын міндеттер (жалпы не нақты) көптеген болуы мүмкін. Тәрбие мақсаттары қоғамның даму қажеттерімен айқындалып, әлеуметтік және техникалық прогреске, қоғам, ересектер мен балалардың мүмкіндіктеріне тәуелді келеді. Тәрбиелік іс-әрекет нәтижесінде көрініс беретін көкейкесті мақсаттар : әр адамның даралықты дамуы және оның әлеуметтенуі, ал бұл өз кезегінде ақыл-ес, адамгершілік, әсемдік (эстетикалық), азаматтық, еңбектік және тән-дене тәрбиесі міндеттерінің орындалуымен анықталады. Тәрбие міндеттерінің шешімі тұлға мәдениеттілігінің негізін қалайды </w:t>
      </w:r>
    </w:p>
    <w:p w:rsidR="00E45BED" w:rsidRPr="00E45BED" w:rsidRDefault="00E45BED" w:rsidP="00E45BED">
      <w:pPr>
        <w:spacing w:after="0" w:line="240" w:lineRule="auto"/>
        <w:ind w:firstLine="709"/>
        <w:jc w:val="both"/>
        <w:rPr>
          <w:rFonts w:ascii="Times New Roman" w:hAnsi="Times New Roman" w:cs="Times New Roman"/>
          <w:b/>
          <w:sz w:val="24"/>
          <w:szCs w:val="24"/>
          <w:lang w:val="kk-KZ"/>
        </w:rPr>
      </w:pPr>
      <w:r w:rsidRPr="00E45BED">
        <w:rPr>
          <w:rFonts w:ascii="Times New Roman" w:hAnsi="Times New Roman" w:cs="Times New Roman"/>
          <w:b/>
          <w:sz w:val="24"/>
          <w:szCs w:val="24"/>
        </w:rPr>
        <w:t>11.3. Тәрбие процесінің ерекшеліктері</w:t>
      </w:r>
    </w:p>
    <w:p w:rsidR="009F26A3" w:rsidRDefault="00E45BED" w:rsidP="00E45BED">
      <w:pPr>
        <w:spacing w:after="0" w:line="240" w:lineRule="auto"/>
        <w:ind w:firstLine="709"/>
        <w:jc w:val="both"/>
        <w:rPr>
          <w:rFonts w:ascii="Times New Roman" w:hAnsi="Times New Roman" w:cs="Times New Roman"/>
          <w:sz w:val="24"/>
          <w:szCs w:val="24"/>
          <w:lang w:val="kk-KZ"/>
        </w:rPr>
      </w:pPr>
      <w:r w:rsidRPr="00E45BED">
        <w:rPr>
          <w:rFonts w:ascii="Times New Roman" w:hAnsi="Times New Roman" w:cs="Times New Roman"/>
          <w:sz w:val="24"/>
          <w:szCs w:val="24"/>
        </w:rPr>
        <w:t xml:space="preserve"> Оқу және тәрбие - өзара байланысты екі процесс. Олардың міндеттері әрқилы, дегенмен, бір-бірімен ажырамас ұштасқан күйде бір уақытта қатар жүріп отырады, бірақ ұйымдасу әдістері және формалары тұрғысынан түбегейлі өзгеше. Тәрбиелік іс-әрекет тәрбиешінің жекеленген әрекет аймағы түрінде (өз мақсаттарына, міндеттеріне, мазмұнына ие) немесе оқу процесіне тікелей енген (себебі оқу тәрбиелік сипатқа ие) қалыпта болуы мүмкін. Оқу мен тәрбиенің ортақ белгілері: - тәрбие процесі өз ішіне оқу элементтерін қамтиды: қандай да ережені орындауды талап етуден бұрын оның іске асырылу жолдарын үйрету қажет; - оқу процесі мұғалім мен оқушы арасындағы ықпалдасты іс-әрекеттің ұйымдастырылу формасына сәйкес өтеді. Өз қызметі барысында мұғалім оқушыға тәрбиелік ықпал жасайды; - оқу және тәрбие процестерінде бірдей әдістер (түсіндіру, қадағалау және т.б.) пайдаланылады. Жалпы педагогикалық процестің аталған екі қызметінің арасындағы принциптік айырмашылық : оқу барысында шәкірт әртүрлі ғылымдар негізін меңгереді, ал тәрбие процесі оқушының тұлғалық сапа-қасиеттерін қалыптастыруға бағышталады. Тәрбие процесіне тән ерекшеліктер: - мақсатты бағыттылық (мақсаттың түсінікті болуы нәтиже тиімділігінің кепілі); - мақсаттар бірлігі (тәрбиеші мен тәрбиеленушінің арасындағы қызметтестіктің көрсеткіші); - нәтиже ұзақтығы (оқу процесіндегідей нәтиже бірден көрінбейді); - көп жағдаяттылығы (тұлға көп әрі сан қилы ұнамды да, ұнамсыз да ықпалдарға кезігеді. Тәрбие барысында олар реттеледі. Тараптардың тұлғаға болған ықпалы өзара сәйкес келсе, тәрбие нәтижесі тиімді болады. - ауыспалылығы (тәрбиеленуші мақсатты, көзделген және кездейсоқ әсерлерге бірдей кезігіп отырады). - үздіксіздігі (ешқандай науқанды, бір мәртелік шара қаншама жарқын болмасын, аса ыждағаттылықпен жүйелі дайындалған тәрбие істерінің орнын баса алмайды); - кешенділігі (тәрбие мақсаты мен міндеттерінің , мазмұн, форма және әдістерінің бірлігі); - баламалылығы (тәрбиеленушілер даралық ерекшеліктері және әлеуметтік тәжірибесінің әр түрлілігімен ажыралады. Тәрбие процесінде бұлар ескерілуі шарт, себебі әсері бірдей болғанның өзінде де тәрбиелік нәтиже әрқилы болуы ықтимал); - екі тараптылығы (тәрбиелік ықпалды жүргізуші – мұғалім, ол ықпалды қабылдаушы - оқушы); - тәрбие </w:t>
      </w:r>
      <w:r w:rsidRPr="00E45BED">
        <w:rPr>
          <w:rFonts w:ascii="Times New Roman" w:hAnsi="Times New Roman" w:cs="Times New Roman"/>
          <w:sz w:val="24"/>
          <w:szCs w:val="24"/>
        </w:rPr>
        <w:lastRenderedPageBreak/>
        <w:t xml:space="preserve">процесі - өмірлік, ол қозғалмалы да ауыспалы; - тәрбиеші тұлғасы – тәрбие барысына ықпалды маңызды жағдаят (тәрбие процесінің өнімді болуының кепілі – мұғалім ептілігі, шеберлігі, құндылықты бағыт-бағдары, қызметтестік қатынасқа түсе білу қабілеті); - қарама-қайшылықты болуы (қарама-қарсылықтар тәрбиенің қозғаушы күші ретінде қарастырылады). Тәрбиенің негізгі қайшылықтары оқу-тәрбие процесінде кездесетін келесідей құбылыстар арасында көрінеді: қоғамдық өмірдің жаңа шарттары мен оған дайындауға арналған әдістер мен формалардың ескіруі; адамның табиғи даму мүмкіндіктерінің шексіздігі мен бұл дамудың әлеуметтік жағдайлар бағдарламаларына тәуелді шегерілуі; адамның табиғаттан белсенді, әрекетшең болуы, оның қоғамдық өмірге араласу ынта-ықыласы мен өмірлік процеске нақты қатысу үшін қажет тәжірибе, білім, ептілік пен дағдылардың жетіспеуі және т.б. Сонымен, жоғарыда аталғандарды ескерумен келесідей қорытынды шығаруға болады: тәрбие процесі оқу процесімен бір қатар жүріп жатса да, ол бірнеше мәнді ерекшеліктерге ие, сондықтан да өз алдына дербес қарастырылады. </w:t>
      </w:r>
    </w:p>
    <w:p w:rsidR="00E45BED" w:rsidRPr="00E45BED" w:rsidRDefault="00E45BED" w:rsidP="00E45BED">
      <w:pPr>
        <w:spacing w:after="0" w:line="240" w:lineRule="auto"/>
        <w:ind w:firstLine="709"/>
        <w:jc w:val="both"/>
        <w:rPr>
          <w:rFonts w:ascii="Times New Roman" w:hAnsi="Times New Roman" w:cs="Times New Roman"/>
          <w:sz w:val="24"/>
          <w:szCs w:val="24"/>
          <w:lang w:val="kk-KZ"/>
        </w:rPr>
      </w:pPr>
    </w:p>
    <w:sectPr w:rsidR="00E45BED" w:rsidRPr="00E45B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2A48"/>
    <w:rsid w:val="009F26A3"/>
    <w:rsid w:val="00A02584"/>
    <w:rsid w:val="00B92A48"/>
    <w:rsid w:val="00E45B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14434FE-5BA0-4042-A7FC-42DAFD83E4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2017</Words>
  <Characters>11502</Characters>
  <Application>Microsoft Office Word</Application>
  <DocSecurity>0</DocSecurity>
  <Lines>95</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GL-220-10</dc:creator>
  <cp:keywords/>
  <dc:description/>
  <cp:lastModifiedBy>ALISHER</cp:lastModifiedBy>
  <cp:revision>2</cp:revision>
  <dcterms:created xsi:type="dcterms:W3CDTF">2020-11-21T04:21:00Z</dcterms:created>
  <dcterms:modified xsi:type="dcterms:W3CDTF">2020-11-21T04:21:00Z</dcterms:modified>
</cp:coreProperties>
</file>